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74F27492" w:rsidR="00C86BC4" w:rsidRPr="006264C5" w:rsidRDefault="00022735" w:rsidP="00D84D0D">
      <w:pPr>
        <w:jc w:val="center"/>
        <w:rPr>
          <w:rFonts w:ascii="Arial" w:hAnsi="Arial" w:cs="Arial"/>
          <w:b/>
          <w:bCs/>
        </w:rPr>
      </w:pPr>
      <w:r w:rsidRPr="006264C5">
        <w:rPr>
          <w:rFonts w:ascii="Arial" w:hAnsi="Arial" w:cs="Arial"/>
          <w:b/>
          <w:bCs/>
        </w:rPr>
        <w:t xml:space="preserve">Altair Named </w:t>
      </w:r>
      <w:r w:rsidR="00166F07" w:rsidRPr="006264C5">
        <w:rPr>
          <w:rFonts w:ascii="Arial" w:hAnsi="Arial" w:cs="Arial"/>
          <w:b/>
          <w:bCs/>
        </w:rPr>
        <w:t xml:space="preserve">Overall Leader in </w:t>
      </w:r>
      <w:r w:rsidR="001F33E3" w:rsidRPr="006264C5">
        <w:rPr>
          <w:rFonts w:ascii="Arial" w:hAnsi="Arial" w:cs="Arial"/>
          <w:b/>
          <w:bCs/>
        </w:rPr>
        <w:t>Latest</w:t>
      </w:r>
      <w:r w:rsidR="00166F07" w:rsidRPr="006264C5">
        <w:rPr>
          <w:rFonts w:ascii="Arial" w:hAnsi="Arial" w:cs="Arial"/>
          <w:b/>
          <w:bCs/>
        </w:rPr>
        <w:t xml:space="preserve"> ABI Research</w:t>
      </w:r>
      <w:r w:rsidR="001F33E3" w:rsidRPr="006264C5">
        <w:rPr>
          <w:rFonts w:ascii="Arial" w:hAnsi="Arial" w:cs="Arial"/>
          <w:b/>
          <w:bCs/>
        </w:rPr>
        <w:t xml:space="preserve"> Report</w:t>
      </w:r>
    </w:p>
    <w:p w14:paraId="7CA8AF99" w14:textId="3499636C" w:rsidR="00D84D0D" w:rsidRPr="006264C5" w:rsidRDefault="00A53979" w:rsidP="00D84D0D">
      <w:pPr>
        <w:jc w:val="center"/>
        <w:rPr>
          <w:rFonts w:ascii="Arial" w:hAnsi="Arial" w:cs="Arial"/>
          <w:i/>
          <w:iCs/>
        </w:rPr>
      </w:pPr>
      <w:r w:rsidRPr="006264C5">
        <w:rPr>
          <w:rFonts w:ascii="Arial" w:hAnsi="Arial" w:cs="Arial"/>
          <w:i/>
          <w:iCs/>
        </w:rPr>
        <w:t xml:space="preserve">Altair </w:t>
      </w:r>
      <w:r w:rsidR="007245FC">
        <w:rPr>
          <w:rFonts w:ascii="Arial" w:hAnsi="Arial" w:cs="Arial"/>
          <w:i/>
          <w:iCs/>
        </w:rPr>
        <w:t xml:space="preserve">hailed as </w:t>
      </w:r>
      <w:r w:rsidRPr="006264C5">
        <w:rPr>
          <w:rFonts w:ascii="Arial" w:hAnsi="Arial" w:cs="Arial"/>
          <w:i/>
          <w:iCs/>
        </w:rPr>
        <w:t xml:space="preserve">top </w:t>
      </w:r>
      <w:r w:rsidR="00AA11F9" w:rsidRPr="006264C5">
        <w:rPr>
          <w:rFonts w:ascii="Arial" w:hAnsi="Arial" w:cs="Arial"/>
          <w:i/>
          <w:iCs/>
        </w:rPr>
        <w:t>innovator in</w:t>
      </w:r>
      <w:r w:rsidR="009265DE">
        <w:rPr>
          <w:rFonts w:ascii="Arial" w:hAnsi="Arial" w:cs="Arial"/>
          <w:i/>
          <w:iCs/>
        </w:rPr>
        <w:t xml:space="preserve"> the</w:t>
      </w:r>
      <w:r w:rsidR="00AA11F9" w:rsidRPr="006264C5">
        <w:rPr>
          <w:rFonts w:ascii="Arial" w:hAnsi="Arial" w:cs="Arial"/>
          <w:i/>
          <w:iCs/>
        </w:rPr>
        <w:t xml:space="preserve"> manufacturing data analytics </w:t>
      </w:r>
      <w:proofErr w:type="gramStart"/>
      <w:r w:rsidR="00AA11F9" w:rsidRPr="006264C5">
        <w:rPr>
          <w:rFonts w:ascii="Arial" w:hAnsi="Arial" w:cs="Arial"/>
          <w:i/>
          <w:iCs/>
        </w:rPr>
        <w:t>sector</w:t>
      </w:r>
      <w:proofErr w:type="gramEnd"/>
    </w:p>
    <w:p w14:paraId="56ED1E6C" w14:textId="4E4D797D" w:rsidR="00D84D0D" w:rsidRPr="006264C5" w:rsidRDefault="00D84D0D" w:rsidP="00D84D0D">
      <w:pPr>
        <w:rPr>
          <w:rFonts w:ascii="Arial" w:hAnsi="Arial" w:cs="Arial"/>
        </w:rPr>
      </w:pPr>
      <w:r w:rsidRPr="006264C5">
        <w:rPr>
          <w:rFonts w:ascii="Arial" w:hAnsi="Arial" w:cs="Arial"/>
          <w:b/>
          <w:bCs/>
        </w:rPr>
        <w:t>TROY, Mich</w:t>
      </w:r>
      <w:r w:rsidR="00A0120E" w:rsidRPr="006264C5">
        <w:rPr>
          <w:rFonts w:ascii="Arial" w:hAnsi="Arial" w:cs="Arial"/>
          <w:b/>
          <w:bCs/>
        </w:rPr>
        <w:t>.</w:t>
      </w:r>
      <w:r w:rsidR="00FA2266" w:rsidRPr="006264C5">
        <w:rPr>
          <w:rFonts w:ascii="Arial" w:hAnsi="Arial" w:cs="Arial"/>
          <w:b/>
          <w:bCs/>
        </w:rPr>
        <w:t>,</w:t>
      </w:r>
      <w:r w:rsidR="00736740">
        <w:rPr>
          <w:rFonts w:ascii="Arial" w:hAnsi="Arial" w:cs="Arial"/>
          <w:b/>
          <w:bCs/>
        </w:rPr>
        <w:t xml:space="preserve"> May 9</w:t>
      </w:r>
      <w:r w:rsidRPr="006264C5">
        <w:rPr>
          <w:rFonts w:ascii="Arial" w:hAnsi="Arial" w:cs="Arial"/>
          <w:b/>
          <w:bCs/>
        </w:rPr>
        <w:t>, 202</w:t>
      </w:r>
      <w:r w:rsidR="00EA5038" w:rsidRPr="006264C5">
        <w:rPr>
          <w:rFonts w:ascii="Arial" w:hAnsi="Arial" w:cs="Arial"/>
          <w:b/>
          <w:bCs/>
        </w:rPr>
        <w:t>3</w:t>
      </w:r>
      <w:r w:rsidRPr="006264C5">
        <w:rPr>
          <w:rFonts w:ascii="Arial" w:hAnsi="Arial" w:cs="Arial"/>
          <w:b/>
          <w:bCs/>
        </w:rPr>
        <w:t xml:space="preserve"> </w:t>
      </w:r>
      <w:r w:rsidR="00BA642F" w:rsidRPr="006264C5">
        <w:rPr>
          <w:rFonts w:ascii="Arial" w:hAnsi="Arial" w:cs="Arial"/>
          <w:b/>
          <w:bCs/>
        </w:rPr>
        <w:t xml:space="preserve">– </w:t>
      </w:r>
      <w:hyperlink r:id="rId5" w:tgtFrame="_blank" w:history="1">
        <w:r w:rsidRPr="006264C5">
          <w:rPr>
            <w:rStyle w:val="Hyperlink"/>
            <w:rFonts w:ascii="Arial" w:hAnsi="Arial" w:cs="Arial"/>
          </w:rPr>
          <w:t>Altair</w:t>
        </w:r>
      </w:hyperlink>
      <w:r w:rsidRPr="006264C5">
        <w:rPr>
          <w:rFonts w:ascii="Arial" w:hAnsi="Arial" w:cs="Arial"/>
        </w:rPr>
        <w:t> (Nasdaq: ALTR), a global leader in computational science and artificial intelligence (AI)</w:t>
      </w:r>
      <w:r w:rsidR="00931AA8" w:rsidRPr="006264C5">
        <w:rPr>
          <w:rFonts w:ascii="Arial" w:hAnsi="Arial" w:cs="Arial"/>
        </w:rPr>
        <w:t xml:space="preserve"> was </w:t>
      </w:r>
      <w:r w:rsidR="00EF50A7" w:rsidRPr="006264C5">
        <w:rPr>
          <w:rFonts w:ascii="Arial" w:hAnsi="Arial" w:cs="Arial"/>
        </w:rPr>
        <w:t xml:space="preserve">named the overall leader in the manufacturing data analytics sector in the </w:t>
      </w:r>
      <w:r w:rsidR="00EF50A7" w:rsidRPr="00582404">
        <w:rPr>
          <w:rFonts w:ascii="Arial" w:hAnsi="Arial" w:cs="Arial"/>
        </w:rPr>
        <w:t xml:space="preserve">latest </w:t>
      </w:r>
      <w:hyperlink r:id="rId6" w:history="1">
        <w:r w:rsidR="00EF50A7" w:rsidRPr="00FE5C9E">
          <w:rPr>
            <w:rStyle w:val="Hyperlink"/>
            <w:rFonts w:ascii="Arial" w:hAnsi="Arial" w:cs="Arial"/>
          </w:rPr>
          <w:t>report by</w:t>
        </w:r>
        <w:r w:rsidR="00AE0236" w:rsidRPr="00FE5C9E">
          <w:rPr>
            <w:rStyle w:val="Hyperlink"/>
            <w:rFonts w:ascii="Arial" w:hAnsi="Arial" w:cs="Arial"/>
          </w:rPr>
          <w:t xml:space="preserve"> glob</w:t>
        </w:r>
        <w:r w:rsidR="00AE0236" w:rsidRPr="00FE5C9E">
          <w:rPr>
            <w:rStyle w:val="Hyperlink"/>
            <w:rFonts w:ascii="Arial" w:hAnsi="Arial" w:cs="Arial"/>
          </w:rPr>
          <w:t>a</w:t>
        </w:r>
        <w:r w:rsidR="00AE0236" w:rsidRPr="00FE5C9E">
          <w:rPr>
            <w:rStyle w:val="Hyperlink"/>
            <w:rFonts w:ascii="Arial" w:hAnsi="Arial" w:cs="Arial"/>
          </w:rPr>
          <w:t>l technology intelligence firm</w:t>
        </w:r>
        <w:r w:rsidR="00EF50A7" w:rsidRPr="00582404">
          <w:rPr>
            <w:rStyle w:val="Hyperlink"/>
            <w:rFonts w:ascii="Arial" w:hAnsi="Arial" w:cs="Arial"/>
          </w:rPr>
          <w:t xml:space="preserve"> ABI Research</w:t>
        </w:r>
      </w:hyperlink>
      <w:r w:rsidR="00672A2C" w:rsidRPr="00582404">
        <w:rPr>
          <w:rFonts w:ascii="Arial" w:hAnsi="Arial" w:cs="Arial"/>
        </w:rPr>
        <w:t xml:space="preserve"> for advanced</w:t>
      </w:r>
      <w:r w:rsidR="00672A2C" w:rsidRPr="00672A2C">
        <w:rPr>
          <w:rFonts w:ascii="Arial" w:hAnsi="Arial" w:cs="Arial"/>
        </w:rPr>
        <w:t xml:space="preserve"> data collection, normalization, and analytics capabilities</w:t>
      </w:r>
      <w:r w:rsidR="00C7240F" w:rsidRPr="006264C5">
        <w:rPr>
          <w:rFonts w:ascii="Arial" w:hAnsi="Arial" w:cs="Arial"/>
        </w:rPr>
        <w:t xml:space="preserve">. </w:t>
      </w:r>
      <w:r w:rsidR="00672A2C">
        <w:rPr>
          <w:rFonts w:ascii="Arial" w:hAnsi="Arial" w:cs="Arial"/>
        </w:rPr>
        <w:t xml:space="preserve">The report </w:t>
      </w:r>
      <w:r w:rsidR="00672A2C" w:rsidRPr="00672A2C">
        <w:rPr>
          <w:rFonts w:ascii="Arial" w:hAnsi="Arial" w:cs="Arial"/>
        </w:rPr>
        <w:t>evaluat</w:t>
      </w:r>
      <w:r w:rsidR="00672A2C">
        <w:rPr>
          <w:rFonts w:ascii="Arial" w:hAnsi="Arial" w:cs="Arial"/>
        </w:rPr>
        <w:t>ed</w:t>
      </w:r>
      <w:r w:rsidR="00672A2C" w:rsidRPr="00672A2C">
        <w:rPr>
          <w:rFonts w:ascii="Arial" w:hAnsi="Arial" w:cs="Arial"/>
        </w:rPr>
        <w:t xml:space="preserve"> 10 data analytics vendors that enable industrial and manufacturing firms to proactively monitor their equipment and optimize their operations with the use of data analytics</w:t>
      </w:r>
      <w:r w:rsidR="001612DF" w:rsidRPr="006264C5">
        <w:rPr>
          <w:rFonts w:ascii="Arial" w:hAnsi="Arial" w:cs="Arial"/>
        </w:rPr>
        <w:t xml:space="preserve">. </w:t>
      </w:r>
    </w:p>
    <w:p w14:paraId="207494F2" w14:textId="2BE4FF37" w:rsidR="00B93312" w:rsidRPr="006264C5" w:rsidRDefault="00730480" w:rsidP="00D84D0D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93312" w:rsidRPr="006264C5">
        <w:rPr>
          <w:rFonts w:ascii="Arial" w:hAnsi="Arial" w:cs="Arial"/>
        </w:rPr>
        <w:t xml:space="preserve">he report </w:t>
      </w:r>
      <w:r w:rsidR="00052D6B">
        <w:rPr>
          <w:rFonts w:ascii="Arial" w:hAnsi="Arial" w:cs="Arial"/>
        </w:rPr>
        <w:t>emphasizes</w:t>
      </w:r>
      <w:r w:rsidR="00052D6B" w:rsidRPr="006264C5">
        <w:rPr>
          <w:rFonts w:ascii="Arial" w:hAnsi="Arial" w:cs="Arial"/>
        </w:rPr>
        <w:t xml:space="preserve"> </w:t>
      </w:r>
      <w:r w:rsidR="005777B4" w:rsidRPr="006264C5">
        <w:rPr>
          <w:rFonts w:ascii="Arial" w:hAnsi="Arial" w:cs="Arial"/>
        </w:rPr>
        <w:t xml:space="preserve">Altair’s </w:t>
      </w:r>
      <w:r w:rsidR="00ED5ACF" w:rsidRPr="006264C5">
        <w:rPr>
          <w:rFonts w:ascii="Arial" w:hAnsi="Arial" w:cs="Arial"/>
        </w:rPr>
        <w:t xml:space="preserve">platform versatility and depth. “These breadths of input allied with a huge array of modeling techniques </w:t>
      </w:r>
      <w:r w:rsidR="002A3614" w:rsidRPr="006264C5">
        <w:rPr>
          <w:rFonts w:ascii="Arial" w:hAnsi="Arial" w:cs="Arial"/>
        </w:rPr>
        <w:t xml:space="preserve">mean customers can fully understand their operations,” the report </w:t>
      </w:r>
      <w:r w:rsidR="00FA1F46">
        <w:rPr>
          <w:rFonts w:ascii="Arial" w:hAnsi="Arial" w:cs="Arial"/>
        </w:rPr>
        <w:t>stated</w:t>
      </w:r>
      <w:r w:rsidR="002A3614" w:rsidRPr="006264C5">
        <w:rPr>
          <w:rFonts w:ascii="Arial" w:hAnsi="Arial" w:cs="Arial"/>
        </w:rPr>
        <w:t xml:space="preserve">. “Furthermore, the wide variety of options </w:t>
      </w:r>
      <w:r w:rsidR="005E2A56" w:rsidRPr="006264C5">
        <w:rPr>
          <w:rFonts w:ascii="Arial" w:hAnsi="Arial" w:cs="Arial"/>
        </w:rPr>
        <w:t>to display and share data mean Altair can entrench its solutions in helping customers resolve operational issues.”</w:t>
      </w:r>
    </w:p>
    <w:p w14:paraId="1DBAF474" w14:textId="6B2F0451" w:rsidR="003D6A51" w:rsidRPr="003D6A51" w:rsidRDefault="003D6A51" w:rsidP="003D6A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“We are proud to </w:t>
      </w:r>
      <w:r w:rsidR="00527CE9">
        <w:rPr>
          <w:rFonts w:ascii="Arial" w:hAnsi="Arial" w:cs="Arial"/>
        </w:rPr>
        <w:t>be acknowledged by ABI Research as a leader in manufacturing data analytics</w:t>
      </w:r>
      <w:r w:rsidR="009329AE">
        <w:rPr>
          <w:rFonts w:ascii="Arial" w:hAnsi="Arial" w:cs="Arial"/>
        </w:rPr>
        <w:t>, which</w:t>
      </w:r>
      <w:r w:rsidR="00527C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enable</w:t>
      </w:r>
      <w:r w:rsidR="00052D6B">
        <w:rPr>
          <w:rFonts w:ascii="Arial" w:hAnsi="Arial" w:cs="Arial"/>
        </w:rPr>
        <w:t>s</w:t>
      </w:r>
      <w:r w:rsidRPr="003D6A51">
        <w:rPr>
          <w:rFonts w:ascii="Arial" w:hAnsi="Arial" w:cs="Arial"/>
        </w:rPr>
        <w:t xml:space="preserve"> enterprises to leverage operational data from the shop floor to the top floor</w:t>
      </w:r>
      <w:r w:rsidR="00527CE9">
        <w:rPr>
          <w:rFonts w:ascii="Arial" w:hAnsi="Arial" w:cs="Arial"/>
        </w:rPr>
        <w:t xml:space="preserve"> </w:t>
      </w:r>
      <w:r w:rsidRPr="003D6A51">
        <w:rPr>
          <w:rFonts w:ascii="Arial" w:hAnsi="Arial" w:cs="Arial"/>
        </w:rPr>
        <w:t xml:space="preserve">with </w:t>
      </w:r>
      <w:r w:rsidR="00052D6B">
        <w:rPr>
          <w:rFonts w:ascii="Arial" w:hAnsi="Arial" w:cs="Arial"/>
        </w:rPr>
        <w:t>our</w:t>
      </w:r>
      <w:r w:rsidRPr="003D6A51">
        <w:rPr>
          <w:rFonts w:ascii="Arial" w:hAnsi="Arial" w:cs="Arial"/>
        </w:rPr>
        <w:t xml:space="preserve"> comprehensive self-service analytics and machine learning platform</w:t>
      </w:r>
      <w:r>
        <w:rPr>
          <w:rFonts w:ascii="Arial" w:hAnsi="Arial" w:cs="Arial"/>
        </w:rPr>
        <w:t xml:space="preserve">,” said James R. Scapa, </w:t>
      </w:r>
      <w:r w:rsidR="005F2128">
        <w:rPr>
          <w:rFonts w:ascii="Arial" w:hAnsi="Arial" w:cs="Arial"/>
        </w:rPr>
        <w:t xml:space="preserve">founder and chief executive officer, Altair. </w:t>
      </w:r>
      <w:r>
        <w:rPr>
          <w:rFonts w:ascii="Arial" w:hAnsi="Arial" w:cs="Arial"/>
        </w:rPr>
        <w:t xml:space="preserve">“With </w:t>
      </w:r>
      <w:r w:rsidRPr="003D6A51">
        <w:rPr>
          <w:rFonts w:ascii="Arial" w:hAnsi="Arial" w:cs="Arial"/>
        </w:rPr>
        <w:t xml:space="preserve">our deep expertise </w:t>
      </w:r>
      <w:r w:rsidR="00527CE9">
        <w:rPr>
          <w:rFonts w:ascii="Arial" w:hAnsi="Arial" w:cs="Arial"/>
        </w:rPr>
        <w:t>and understanding of manufacturing complexities and machine learning, w</w:t>
      </w:r>
      <w:r w:rsidRPr="003D6A51">
        <w:rPr>
          <w:rFonts w:ascii="Arial" w:hAnsi="Arial" w:cs="Arial"/>
        </w:rPr>
        <w:t>e</w:t>
      </w:r>
      <w:r w:rsidR="00087FFA">
        <w:rPr>
          <w:rFonts w:ascii="Arial" w:hAnsi="Arial" w:cs="Arial"/>
        </w:rPr>
        <w:t xml:space="preserve"> ha</w:t>
      </w:r>
      <w:r w:rsidRPr="003D6A51">
        <w:rPr>
          <w:rFonts w:ascii="Arial" w:hAnsi="Arial" w:cs="Arial"/>
        </w:rPr>
        <w:t>ve developed solutions to easily build analytical applications with our low-code platform t</w:t>
      </w:r>
      <w:r w:rsidR="00052D6B">
        <w:rPr>
          <w:rFonts w:ascii="Arial" w:hAnsi="Arial" w:cs="Arial"/>
        </w:rPr>
        <w:t>hat</w:t>
      </w:r>
      <w:r w:rsidRPr="003D6A51">
        <w:rPr>
          <w:rFonts w:ascii="Arial" w:hAnsi="Arial" w:cs="Arial"/>
        </w:rPr>
        <w:t xml:space="preserve"> support</w:t>
      </w:r>
      <w:r w:rsidR="00052D6B">
        <w:rPr>
          <w:rFonts w:ascii="Arial" w:hAnsi="Arial" w:cs="Arial"/>
        </w:rPr>
        <w:t>s</w:t>
      </w:r>
      <w:r w:rsidRPr="003D6A51">
        <w:rPr>
          <w:rFonts w:ascii="Arial" w:hAnsi="Arial" w:cs="Arial"/>
        </w:rPr>
        <w:t xml:space="preserve"> faster, more effective decision making.</w:t>
      </w:r>
      <w:r>
        <w:rPr>
          <w:rFonts w:ascii="Arial" w:hAnsi="Arial" w:cs="Arial"/>
        </w:rPr>
        <w:t>”</w:t>
      </w:r>
    </w:p>
    <w:p w14:paraId="087D7930" w14:textId="07537A43" w:rsidR="008E7A9D" w:rsidRPr="006264C5" w:rsidRDefault="003F1B6D" w:rsidP="00D84D0D">
      <w:pPr>
        <w:rPr>
          <w:rFonts w:ascii="Arial" w:hAnsi="Arial" w:cs="Arial"/>
        </w:rPr>
      </w:pPr>
      <w:r w:rsidRPr="006264C5">
        <w:rPr>
          <w:rFonts w:ascii="Arial" w:hAnsi="Arial" w:cs="Arial"/>
        </w:rPr>
        <w:t>ABI Research</w:t>
      </w:r>
      <w:r w:rsidR="00613A27" w:rsidRPr="006264C5">
        <w:rPr>
          <w:rFonts w:ascii="Arial" w:hAnsi="Arial" w:cs="Arial"/>
        </w:rPr>
        <w:t xml:space="preserve"> </w:t>
      </w:r>
      <w:r w:rsidRPr="006264C5">
        <w:rPr>
          <w:rFonts w:ascii="Arial" w:hAnsi="Arial" w:cs="Arial"/>
        </w:rPr>
        <w:t xml:space="preserve">determined rankings by evaluating organizations </w:t>
      </w:r>
      <w:r w:rsidR="00613A27" w:rsidRPr="006264C5">
        <w:rPr>
          <w:rFonts w:ascii="Arial" w:hAnsi="Arial" w:cs="Arial"/>
        </w:rPr>
        <w:t xml:space="preserve">on their </w:t>
      </w:r>
      <w:proofErr w:type="gramStart"/>
      <w:r w:rsidR="00613A27" w:rsidRPr="006264C5">
        <w:rPr>
          <w:rFonts w:ascii="Arial" w:hAnsi="Arial" w:cs="Arial"/>
        </w:rPr>
        <w:t>solutions’</w:t>
      </w:r>
      <w:proofErr w:type="gramEnd"/>
      <w:r w:rsidR="00613A27" w:rsidRPr="006264C5">
        <w:rPr>
          <w:rFonts w:ascii="Arial" w:hAnsi="Arial" w:cs="Arial"/>
        </w:rPr>
        <w:t xml:space="preserve"> and platforms’ capabilities in the following areas:</w:t>
      </w:r>
    </w:p>
    <w:p w14:paraId="18D11D19" w14:textId="41FF0A5B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Data collection</w:t>
      </w:r>
    </w:p>
    <w:p w14:paraId="73CBAFBE" w14:textId="13CC44CE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Streaming analytics</w:t>
      </w:r>
    </w:p>
    <w:p w14:paraId="21C0D283" w14:textId="52A002B2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Data normalization</w:t>
      </w:r>
    </w:p>
    <w:p w14:paraId="5963B987" w14:textId="2B44C121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Core analytics</w:t>
      </w:r>
    </w:p>
    <w:p w14:paraId="4D9471D4" w14:textId="25FD2AB0" w:rsidR="00613A27" w:rsidRPr="006264C5" w:rsidRDefault="0051695F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User experience</w:t>
      </w:r>
    </w:p>
    <w:p w14:paraId="5B2A042A" w14:textId="11010C2E" w:rsidR="0051695F" w:rsidRPr="006264C5" w:rsidRDefault="0051695F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Commercial success</w:t>
      </w:r>
    </w:p>
    <w:p w14:paraId="7064A518" w14:textId="375AEF07" w:rsidR="00B707AD" w:rsidRPr="006264C5" w:rsidRDefault="00B707AD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Time to value</w:t>
      </w:r>
    </w:p>
    <w:p w14:paraId="49367C08" w14:textId="1496B731" w:rsidR="00730480" w:rsidRPr="00556C03" w:rsidRDefault="00730480" w:rsidP="00730480">
      <w:pPr>
        <w:rPr>
          <w:rFonts w:ascii="Arial" w:hAnsi="Arial" w:cs="Arial"/>
        </w:rPr>
      </w:pPr>
      <w:r w:rsidRPr="00730480">
        <w:rPr>
          <w:rFonts w:ascii="Arial" w:hAnsi="Arial" w:cs="Arial"/>
        </w:rPr>
        <w:t xml:space="preserve">Altair has more than 30 years of experience collecting and working with manufacturers’ data. Altair’s capabilities encompass </w:t>
      </w:r>
      <w:r w:rsidR="00052D6B">
        <w:rPr>
          <w:rFonts w:ascii="Arial" w:hAnsi="Arial" w:cs="Arial"/>
        </w:rPr>
        <w:t xml:space="preserve">digital twins, </w:t>
      </w:r>
      <w:r w:rsidRPr="00730480">
        <w:rPr>
          <w:rFonts w:ascii="Arial" w:hAnsi="Arial" w:cs="Arial"/>
        </w:rPr>
        <w:t xml:space="preserve">high-performance computing, data analytics, product life cycle management software, and </w:t>
      </w:r>
      <w:r w:rsidR="00052D6B">
        <w:rPr>
          <w:rFonts w:ascii="Arial" w:hAnsi="Arial" w:cs="Arial"/>
        </w:rPr>
        <w:t>IoT projects</w:t>
      </w:r>
      <w:r w:rsidRPr="007304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264C5">
        <w:rPr>
          <w:rFonts w:ascii="Arial" w:hAnsi="Arial" w:cs="Arial"/>
        </w:rPr>
        <w:t xml:space="preserve">To learn more about Altair’s manufacturing data analytics solutions, visit </w:t>
      </w:r>
      <w:r w:rsidRPr="003D6A51">
        <w:rPr>
          <w:rFonts w:ascii="Arial" w:hAnsi="Arial" w:cs="Arial"/>
        </w:rPr>
        <w:t>https://altair.com/</w:t>
      </w:r>
      <w:r w:rsidRPr="00556C03">
        <w:rPr>
          <w:rFonts w:ascii="Arial" w:hAnsi="Arial" w:cs="Arial"/>
        </w:rPr>
        <w:t>manufacturing-analytics.</w:t>
      </w:r>
    </w:p>
    <w:p w14:paraId="55BDBAB6" w14:textId="127D60B5" w:rsidR="00BA1CDB" w:rsidRPr="006264C5" w:rsidRDefault="00E72FE9" w:rsidP="00D84D0D">
      <w:pPr>
        <w:rPr>
          <w:rFonts w:ascii="Arial" w:hAnsi="Arial" w:cs="Arial"/>
        </w:rPr>
      </w:pPr>
      <w:r w:rsidRPr="00556C03">
        <w:rPr>
          <w:rFonts w:ascii="Arial" w:hAnsi="Arial" w:cs="Arial"/>
        </w:rPr>
        <w:t xml:space="preserve">To read the latest manufacturing data analytics research report from ABI Research, </w:t>
      </w:r>
      <w:hyperlink r:id="rId7" w:history="1">
        <w:r w:rsidR="00087FFA">
          <w:rPr>
            <w:rStyle w:val="Hyperlink"/>
            <w:rFonts w:ascii="Arial" w:hAnsi="Arial" w:cs="Arial"/>
          </w:rPr>
          <w:t>click here.</w:t>
        </w:r>
      </w:hyperlink>
    </w:p>
    <w:p w14:paraId="53A57590" w14:textId="43F44D2C" w:rsidR="008C451D" w:rsidRPr="006264C5" w:rsidRDefault="008C451D" w:rsidP="008C451D">
      <w:pPr>
        <w:jc w:val="center"/>
        <w:rPr>
          <w:rFonts w:ascii="Arial" w:hAnsi="Arial" w:cs="Arial"/>
        </w:rPr>
      </w:pPr>
      <w:r w:rsidRPr="006264C5">
        <w:rPr>
          <w:rFonts w:ascii="Arial" w:hAnsi="Arial" w:cs="Arial"/>
        </w:rPr>
        <w:t>###</w:t>
      </w:r>
    </w:p>
    <w:p w14:paraId="1B11AE5D" w14:textId="095DBF30" w:rsidR="00BA1CDB" w:rsidRPr="006264C5" w:rsidRDefault="004E0896" w:rsidP="00D84D0D">
      <w:pPr>
        <w:rPr>
          <w:rFonts w:ascii="Arial" w:hAnsi="Arial" w:cs="Arial"/>
          <w:b/>
          <w:bCs/>
        </w:rPr>
      </w:pPr>
      <w:r w:rsidRPr="006264C5">
        <w:rPr>
          <w:rFonts w:ascii="Arial" w:hAnsi="Arial" w:cs="Arial"/>
          <w:b/>
          <w:bCs/>
        </w:rPr>
        <w:t>About Altair</w:t>
      </w:r>
    </w:p>
    <w:p w14:paraId="67383FA0" w14:textId="06083E4A" w:rsidR="004E0896" w:rsidRPr="006264C5" w:rsidRDefault="004E0896" w:rsidP="004E0896">
      <w:pPr>
        <w:rPr>
          <w:rFonts w:ascii="Arial" w:hAnsi="Arial" w:cs="Arial"/>
        </w:rPr>
      </w:pPr>
      <w:r w:rsidRPr="006264C5">
        <w:rPr>
          <w:rFonts w:ascii="Arial" w:hAnsi="Arial" w:cs="Arial"/>
        </w:rPr>
        <w:t>Altair is a global leader in computational science and</w:t>
      </w:r>
      <w:r w:rsidR="00E170B0" w:rsidRPr="006264C5">
        <w:rPr>
          <w:rFonts w:ascii="Arial" w:hAnsi="Arial" w:cs="Arial"/>
        </w:rPr>
        <w:t xml:space="preserve"> artificial</w:t>
      </w:r>
      <w:r w:rsidRPr="006264C5">
        <w:rPr>
          <w:rFonts w:ascii="Arial" w:hAnsi="Arial" w:cs="Arial"/>
        </w:rPr>
        <w:t xml:space="preserve"> </w:t>
      </w:r>
      <w:r w:rsidR="000A5754" w:rsidRPr="006264C5">
        <w:rPr>
          <w:rFonts w:ascii="Arial" w:hAnsi="Arial" w:cs="Arial"/>
        </w:rPr>
        <w:t>intelligence</w:t>
      </w:r>
      <w:r w:rsidR="005F33B7" w:rsidRPr="006264C5">
        <w:rPr>
          <w:rFonts w:ascii="Arial" w:hAnsi="Arial" w:cs="Arial"/>
        </w:rPr>
        <w:t xml:space="preserve"> (AI)</w:t>
      </w:r>
      <w:r w:rsidRPr="006264C5">
        <w:rPr>
          <w:rFonts w:ascii="Arial" w:hAnsi="Arial" w:cs="Arial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more information, visit </w:t>
      </w:r>
      <w:hyperlink r:id="rId8" w:tgtFrame="_blank" w:history="1">
        <w:r w:rsidRPr="006264C5">
          <w:rPr>
            <w:rStyle w:val="Hyperlink"/>
            <w:rFonts w:ascii="Arial" w:hAnsi="Arial" w:cs="Arial"/>
          </w:rPr>
          <w:t>https://www.altair.com/</w:t>
        </w:r>
      </w:hyperlink>
      <w:r w:rsidRPr="006264C5">
        <w:rPr>
          <w:rFonts w:ascii="Arial" w:hAnsi="Arial" w:cs="Arial"/>
        </w:rPr>
        <w:t>.</w:t>
      </w:r>
    </w:p>
    <w:p w14:paraId="02785976" w14:textId="5E0CAB6E" w:rsidR="004E0896" w:rsidRPr="006264C5" w:rsidRDefault="004E0896" w:rsidP="004E0896">
      <w:pPr>
        <w:rPr>
          <w:rFonts w:ascii="Arial" w:hAnsi="Arial" w:cs="Arial"/>
        </w:rPr>
      </w:pPr>
    </w:p>
    <w:p w14:paraId="2C0A6059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 w:rsidRPr="006264C5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  <w:u w:val="single"/>
        </w:rPr>
      </w:pPr>
      <w:r w:rsidRPr="006264C5">
        <w:rPr>
          <w:rFonts w:ascii="Arial" w:eastAsia="Arial" w:hAnsi="Arial" w:cs="Arial"/>
          <w:u w:val="single"/>
        </w:rPr>
        <w:t>Altair Corporate</w:t>
      </w:r>
      <w:r w:rsidRPr="006264C5">
        <w:rPr>
          <w:rFonts w:ascii="Arial" w:eastAsia="Arial" w:hAnsi="Arial" w:cs="Arial"/>
        </w:rPr>
        <w:t xml:space="preserve">                                                 </w:t>
      </w:r>
      <w:r w:rsidRPr="006264C5">
        <w:rPr>
          <w:rFonts w:ascii="Arial" w:eastAsia="Arial" w:hAnsi="Arial" w:cs="Arial"/>
          <w:u w:val="single"/>
        </w:rPr>
        <w:t>Altair Investor Relations</w:t>
      </w:r>
    </w:p>
    <w:p w14:paraId="2F805C68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Jennifer Ristic                                                   Monica Gould, The Blueshirt Group</w:t>
      </w:r>
    </w:p>
    <w:p w14:paraId="6A65DA0B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+1.216.849.3109                                               +1 212.871.3927</w:t>
      </w:r>
    </w:p>
    <w:p w14:paraId="606AD726" w14:textId="77777777" w:rsidR="00D95D4D" w:rsidRPr="006264C5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9">
        <w:r w:rsidR="00D95D4D" w:rsidRPr="006264C5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6264C5">
        <w:rPr>
          <w:rFonts w:ascii="Arial" w:eastAsia="Arial" w:hAnsi="Arial" w:cs="Arial"/>
        </w:rPr>
        <w:t xml:space="preserve">                               </w:t>
      </w:r>
      <w:hyperlink r:id="rId10">
        <w:r w:rsidR="00D95D4D" w:rsidRPr="006264C5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 xml:space="preserve"> </w:t>
      </w:r>
    </w:p>
    <w:p w14:paraId="30892973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  <w:u w:val="single"/>
        </w:rPr>
        <w:t>Altair Europe/The Middle East/Africa</w:t>
      </w:r>
      <w:r w:rsidRPr="006264C5">
        <w:rPr>
          <w:rFonts w:ascii="Arial" w:eastAsia="Arial" w:hAnsi="Arial" w:cs="Arial"/>
        </w:rPr>
        <w:t xml:space="preserve"> </w:t>
      </w:r>
    </w:p>
    <w:p w14:paraId="1907E9D6" w14:textId="082BE344" w:rsidR="00D95D4D" w:rsidRPr="006264C5" w:rsidRDefault="008273EB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Charlotte Hartmann</w:t>
      </w:r>
    </w:p>
    <w:p w14:paraId="5FA26E0A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+49 7031 6208 0</w:t>
      </w:r>
    </w:p>
    <w:p w14:paraId="7564516B" w14:textId="77777777" w:rsidR="00D95D4D" w:rsidRPr="006264C5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11">
        <w:r w:rsidR="00D95D4D" w:rsidRPr="006264C5">
          <w:rPr>
            <w:rFonts w:ascii="Arial" w:eastAsia="Arial" w:hAnsi="Arial" w:cs="Arial"/>
            <w:u w:val="single"/>
          </w:rPr>
          <w:t>emea-newsroom@altair.com</w:t>
        </w:r>
      </w:hyperlink>
    </w:p>
    <w:p w14:paraId="27197135" w14:textId="77777777" w:rsidR="004E0896" w:rsidRPr="006264C5" w:rsidRDefault="004E0896" w:rsidP="004E0896">
      <w:pPr>
        <w:rPr>
          <w:rFonts w:ascii="Arial" w:hAnsi="Arial" w:cs="Arial"/>
        </w:rPr>
      </w:pPr>
    </w:p>
    <w:p w14:paraId="121A8417" w14:textId="77777777" w:rsidR="00D84D0D" w:rsidRPr="006264C5" w:rsidRDefault="00D84D0D" w:rsidP="00D84D0D">
      <w:pPr>
        <w:rPr>
          <w:rFonts w:ascii="Arial" w:hAnsi="Arial" w:cs="Arial"/>
        </w:rPr>
      </w:pPr>
    </w:p>
    <w:sectPr w:rsidR="00D84D0D" w:rsidRPr="00626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F6A16"/>
    <w:multiLevelType w:val="hybridMultilevel"/>
    <w:tmpl w:val="504A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22735"/>
    <w:rsid w:val="00031EDB"/>
    <w:rsid w:val="00052D6B"/>
    <w:rsid w:val="00053208"/>
    <w:rsid w:val="000829F7"/>
    <w:rsid w:val="00087FFA"/>
    <w:rsid w:val="000A5754"/>
    <w:rsid w:val="001612DF"/>
    <w:rsid w:val="00166F07"/>
    <w:rsid w:val="001F33E3"/>
    <w:rsid w:val="00232A2D"/>
    <w:rsid w:val="002A3614"/>
    <w:rsid w:val="003D6A51"/>
    <w:rsid w:val="003F1B6D"/>
    <w:rsid w:val="00455846"/>
    <w:rsid w:val="00494356"/>
    <w:rsid w:val="004E0896"/>
    <w:rsid w:val="0051695F"/>
    <w:rsid w:val="00527CE9"/>
    <w:rsid w:val="00556C03"/>
    <w:rsid w:val="005777B4"/>
    <w:rsid w:val="00582404"/>
    <w:rsid w:val="005E2A56"/>
    <w:rsid w:val="005F2128"/>
    <w:rsid w:val="005F33B7"/>
    <w:rsid w:val="00613A27"/>
    <w:rsid w:val="006264C5"/>
    <w:rsid w:val="00632071"/>
    <w:rsid w:val="00672A2C"/>
    <w:rsid w:val="00673C43"/>
    <w:rsid w:val="007245FC"/>
    <w:rsid w:val="00730480"/>
    <w:rsid w:val="00736740"/>
    <w:rsid w:val="008273EB"/>
    <w:rsid w:val="008C451D"/>
    <w:rsid w:val="008E2F15"/>
    <w:rsid w:val="008E7A9D"/>
    <w:rsid w:val="009265DE"/>
    <w:rsid w:val="00931AA8"/>
    <w:rsid w:val="009329AE"/>
    <w:rsid w:val="00A0120E"/>
    <w:rsid w:val="00A53979"/>
    <w:rsid w:val="00AA11F9"/>
    <w:rsid w:val="00AA4A3E"/>
    <w:rsid w:val="00AE0236"/>
    <w:rsid w:val="00B47762"/>
    <w:rsid w:val="00B707AD"/>
    <w:rsid w:val="00B93312"/>
    <w:rsid w:val="00BA1CDB"/>
    <w:rsid w:val="00BA642F"/>
    <w:rsid w:val="00C7240F"/>
    <w:rsid w:val="00C86BC4"/>
    <w:rsid w:val="00CE76BB"/>
    <w:rsid w:val="00D54224"/>
    <w:rsid w:val="00D84D0D"/>
    <w:rsid w:val="00D95D4D"/>
    <w:rsid w:val="00E170B0"/>
    <w:rsid w:val="00E72FE9"/>
    <w:rsid w:val="00EA5038"/>
    <w:rsid w:val="00ED5ACF"/>
    <w:rsid w:val="00EF50A7"/>
    <w:rsid w:val="00F67409"/>
    <w:rsid w:val="00FA1F46"/>
    <w:rsid w:val="00FA2266"/>
    <w:rsid w:val="00FE5C9E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CF4BB489-81AB-418B-99FC-E9ADD846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40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13A27"/>
    <w:pPr>
      <w:ind w:left="720"/>
      <w:contextualSpacing/>
    </w:pPr>
  </w:style>
  <w:style w:type="paragraph" w:styleId="Revision">
    <w:name w:val="Revision"/>
    <w:hidden/>
    <w:uiPriority w:val="99"/>
    <w:semiHidden/>
    <w:rsid w:val="00031ED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367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i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altair.com/abi-research-competitive-2023-report-manufacturing-data-analytic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.altair.com/abi-research-competitive-2023-report-manufacturing-data-analytics" TargetMode="External"/><Relationship Id="rId11" Type="http://schemas.openxmlformats.org/officeDocument/2006/relationships/hyperlink" Target="mailto:emea-newsroom@altair.com" TargetMode="External"/><Relationship Id="rId5" Type="http://schemas.openxmlformats.org/officeDocument/2006/relationships/hyperlink" Target="https://www.altair.com/" TargetMode="External"/><Relationship Id="rId10" Type="http://schemas.openxmlformats.org/officeDocument/2006/relationships/hyperlink" Target="mailto:ir@altai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rp-newsroom@altai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12</cp:revision>
  <dcterms:created xsi:type="dcterms:W3CDTF">2023-04-28T21:11:00Z</dcterms:created>
  <dcterms:modified xsi:type="dcterms:W3CDTF">2023-05-02T16:53:00Z</dcterms:modified>
</cp:coreProperties>
</file>